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852" w:right="82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-15247</wp:posOffset>
                </wp:positionH>
                <wp:positionV relativeFrom="page">
                  <wp:posOffset>-7624</wp:posOffset>
                </wp:positionV>
                <wp:extent cx="30500" cy="279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8718" y="3780000"/>
                          <a:ext cx="2234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2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-15247</wp:posOffset>
                </wp:positionH>
                <wp:positionV relativeFrom="page">
                  <wp:posOffset>-7624</wp:posOffset>
                </wp:positionV>
                <wp:extent cx="30500" cy="279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00" cy="2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SMLOUVA  O NÁJMU DOPRAVNÍHO PROSTŘEDKU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Pronajímatel: Jan Zápotocký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IČO: 03514404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d2d2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d2d2d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Sídlem: Ke hřišti 267, Hře</w:t>
      </w:r>
      <w:r w:rsidDel="00000000" w:rsidR="00000000" w:rsidRPr="00000000">
        <w:rPr>
          <w:color w:val="2d2d2d"/>
          <w:rtl w:val="0"/>
        </w:rPr>
        <w:t xml:space="preserve">beč 273 45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    Tel: +420 774 400 111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2d2d2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1.0000000000001" w:lineRule="auto"/>
        <w:ind w:left="0" w:right="6211" w:firstLine="0"/>
        <w:jc w:val="left"/>
        <w:rPr>
          <w:color w:val="3b3b3b"/>
          <w:u w:val="none"/>
        </w:rPr>
      </w:pPr>
      <w:r w:rsidDel="00000000" w:rsidR="00000000" w:rsidRPr="00000000">
        <w:rPr>
          <w:color w:val="3b3b3b"/>
          <w:rtl w:val="0"/>
        </w:rPr>
        <w:t xml:space="preserve">    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nacelo.cz@gmail.com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1.0000000000001" w:lineRule="auto"/>
        <w:ind w:left="263" w:right="62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28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(dále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také jako pronajímatel)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straně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jedné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8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Nájemce: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511.0000000000001" w:lineRule="auto"/>
        <w:ind w:left="295" w:right="6905" w:hanging="3.000000000000007"/>
        <w:jc w:val="left"/>
        <w:rPr>
          <w:color w:val="2d2d2d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Firma /</w:t>
      </w:r>
      <w:r w:rsidDel="00000000" w:rsidR="00000000" w:rsidRPr="00000000">
        <w:rPr>
          <w:color w:val="2d2d2d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méno: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511.0000000000001" w:lineRule="auto"/>
        <w:ind w:left="295" w:right="6905" w:hanging="3.0000000000000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 IČ /R</w:t>
      </w:r>
      <w:r w:rsidDel="00000000" w:rsidR="00000000" w:rsidRPr="00000000">
        <w:rPr>
          <w:color w:val="2d2d2d"/>
          <w:rtl w:val="0"/>
        </w:rPr>
        <w:t xml:space="preserve">Č: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6" w:lineRule="auto"/>
        <w:ind w:left="307" w:right="3880" w:hanging="8.000000000000007"/>
        <w:jc w:val="left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ídlo/</w:t>
      </w:r>
      <w:r w:rsidDel="00000000" w:rsidR="00000000" w:rsidRPr="00000000">
        <w:rPr>
          <w:color w:val="2d2d2d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ydliště: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16" w:lineRule="auto"/>
        <w:ind w:left="307" w:right="3880" w:hanging="8.0000000000000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d2d2d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íslo OP: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31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b3b3b"/>
          <w:rtl w:val="0"/>
        </w:rPr>
        <w:t xml:space="preserve">Č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íslo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řidič.průkazu: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2"/>
        </w:tabs>
        <w:spacing w:after="0" w:before="1" w:line="240" w:lineRule="auto"/>
        <w:ind w:left="32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b3b3b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el.: +420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44"/>
        </w:tabs>
        <w:spacing w:after="0" w:before="0" w:line="542" w:lineRule="auto"/>
        <w:ind w:left="340" w:right="3259" w:hanging="17.00000000000003"/>
        <w:jc w:val="left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E-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44"/>
        </w:tabs>
        <w:spacing w:after="0" w:before="0" w:line="542" w:lineRule="auto"/>
        <w:ind w:left="340" w:right="3259" w:hanging="17.0000000000000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(dále jako nájemce) na straně druhé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3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uzavírají níže uvedeného dne ,měsíce a roku dle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4d"/>
          <w:sz w:val="24"/>
          <w:szCs w:val="24"/>
          <w:u w:val="none"/>
          <w:shd w:fill="auto" w:val="clear"/>
          <w:vertAlign w:val="baseline"/>
          <w:rtl w:val="0"/>
        </w:rPr>
        <w:t xml:space="preserve">§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2321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násl.zákona č.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89/</w:t>
      </w:r>
      <w:r w:rsidDel="00000000" w:rsidR="00000000" w:rsidRPr="00000000">
        <w:rPr>
          <w:color w:val="3b3b3b"/>
          <w:rtl w:val="0"/>
        </w:rPr>
        <w:t xml:space="preserve">2012 Sb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.,tuto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525" w:firstLine="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10" w:orient="portrait"/>
          <w:pgMar w:bottom="0" w:top="1140" w:left="992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3b"/>
          <w:sz w:val="22"/>
          <w:szCs w:val="22"/>
          <w:u w:val="none"/>
          <w:shd w:fill="auto" w:val="clear"/>
          <w:vertAlign w:val="baseline"/>
          <w:rtl w:val="0"/>
        </w:rPr>
        <w:t xml:space="preserve">smlouvu 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2d"/>
          <w:sz w:val="22"/>
          <w:szCs w:val="22"/>
          <w:u w:val="none"/>
          <w:shd w:fill="auto" w:val="clear"/>
          <w:vertAlign w:val="baseline"/>
          <w:rtl w:val="0"/>
        </w:rPr>
        <w:t xml:space="preserve">nájmu dopravního prostředku.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2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111" w:right="300" w:firstLine="6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Pronajímatel je podnikatelem provozujícím půjčovnu vozidel. Pronajímatel prohlašuje, že je vlastníkem vozidla uvedeného v čl. II.této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6" w:lineRule="auto"/>
        <w:ind w:left="107" w:right="295" w:firstLine="1.99999999999999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Pronajímatel přenechává po předchozí dohodě a na základě této smlouvy nájemci do užívání za sjednanou úplatu dále uvedený předmět nájmu a nájemce tento předmět nájmu do nájmu za podmínek stanovených touto smlouvou od pronajímatele přijímá. Pronajímatel přenechává nájemci do užívání toto vozidlo (dále jen „vozidlo" nebo „předmět nájmu"):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537" w:lineRule="auto"/>
        <w:ind w:left="92" w:right="6905" w:firstLine="4.0000000000000036"/>
        <w:jc w:val="left"/>
        <w:rPr>
          <w:color w:val="3a3a3a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Vozidlo: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537" w:lineRule="auto"/>
        <w:ind w:left="92" w:right="6905" w:firstLine="4.00000000000000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 VIN: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2" w:lineRule="auto"/>
        <w:ind w:left="95" w:right="6211" w:hanging="0.9999999999999964"/>
        <w:jc w:val="left"/>
        <w:rPr>
          <w:color w:val="3a3a3a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Registrační značka (SPZ):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2" w:lineRule="auto"/>
        <w:ind w:left="95" w:right="6211" w:hanging="0.999999999999996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 Palivo: nafta motorová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852" w:right="106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7" w:lineRule="auto"/>
        <w:ind w:left="86" w:right="4236" w:hanging="0.999999999999996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se dohodly na těchto podmínkách nájmu: Půjčeno od: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2" w:lineRule="auto"/>
        <w:ind w:left="81" w:right="7409" w:firstLine="4.00000000000000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Půjčeno do: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32" w:lineRule="auto"/>
        <w:ind w:left="81" w:right="7409" w:firstLine="4.00000000000000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Místo půjčení: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2"/>
        </w:tabs>
        <w:spacing w:after="0" w:before="0" w:line="556.0000000000001" w:lineRule="auto"/>
        <w:ind w:left="87" w:right="3880" w:hanging="12.000000000000002"/>
        <w:jc w:val="left"/>
        <w:rPr>
          <w:color w:val="90909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Stav tachometru při půjčení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0909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2"/>
        </w:tabs>
        <w:spacing w:after="0" w:before="0" w:line="556.0000000000001" w:lineRule="auto"/>
        <w:ind w:left="87" w:right="3880" w:hanging="12.00000000000000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Nájemné</w:t>
      </w:r>
      <w:r w:rsidDel="00000000" w:rsidR="00000000" w:rsidRPr="00000000">
        <w:rPr>
          <w:color w:val="3a3a3a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Místo vrácení: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6"/>
        </w:tabs>
        <w:spacing w:after="0" w:before="0" w:line="542" w:lineRule="auto"/>
        <w:ind w:left="76" w:right="4236" w:hanging="10.99999999999999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6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Stav tachometru při vrácení</w:t>
      </w:r>
      <w:r w:rsidDel="00000000" w:rsidR="00000000" w:rsidRPr="00000000">
        <w:rPr>
          <w:color w:val="3a3a3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e6e6e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86"/>
        </w:tabs>
        <w:spacing w:after="0" w:before="0" w:line="542" w:lineRule="auto"/>
        <w:ind w:left="76" w:right="4236" w:hanging="10.99999999999999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Kauce:</w:t>
      </w:r>
      <w:r w:rsidDel="00000000" w:rsidR="00000000" w:rsidRPr="00000000">
        <w:rPr>
          <w:color w:val="3a3a3a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.000,-Kč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Maximální limit ujetí km: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7" w:lineRule="auto"/>
        <w:ind w:left="72" w:right="4724" w:hanging="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Maximální smluvně povolená rychlost 130km/h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7" w:lineRule="auto"/>
        <w:ind w:left="72" w:right="4724" w:hanging="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Možnost cesty do zahraničí ANO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59"/>
          <w:sz w:val="22"/>
          <w:szCs w:val="22"/>
          <w:u w:val="none"/>
          <w:shd w:fill="auto" w:val="clear"/>
          <w:vertAlign w:val="baseline"/>
          <w:rtl w:val="0"/>
        </w:rPr>
        <w:t xml:space="preserve">/NE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939"/>
        </w:tabs>
        <w:spacing w:after="0" w:before="10" w:line="240" w:lineRule="auto"/>
        <w:ind w:left="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280" w:top="960" w:left="992" w:right="850" w:header="708" w:footer="708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3a"/>
          <w:sz w:val="22"/>
          <w:szCs w:val="22"/>
          <w:u w:val="none"/>
          <w:shd w:fill="auto" w:val="clear"/>
          <w:vertAlign w:val="baseline"/>
          <w:rtl w:val="0"/>
        </w:rPr>
        <w:t xml:space="preserve">(povolené země</w:t>
        <w:tab/>
      </w:r>
      <w:r w:rsidDel="00000000" w:rsidR="00000000" w:rsidRPr="00000000">
        <w:rPr>
          <w:color w:val="3a3a3a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20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IV.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0"/>
          <w:tab w:val="left" w:leader="none" w:pos="893"/>
        </w:tabs>
        <w:spacing w:after="0" w:before="1" w:line="259" w:lineRule="auto"/>
        <w:ind w:left="890" w:right="214" w:hanging="3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je oprávněn vozidlo užívat jen k účelům, k nimž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určeno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a provozovat jej pouze na pozemních komunikacích k přepravě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osob a věcí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za podmínek uvedených v návodu 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obsluze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vozidla, s nímž byl nájemce předem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seznámen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což stvrzuje svým podpisem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3"/>
        </w:tabs>
        <w:spacing w:after="0" w:before="0" w:line="240" w:lineRule="auto"/>
        <w:ind w:left="903" w:right="0" w:hanging="36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při užívání vozidla dodržovat pravidla silničního provozu.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2"/>
        </w:tabs>
        <w:spacing w:after="0" w:before="0" w:line="240" w:lineRule="auto"/>
        <w:ind w:left="902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mohou užívat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řídit pouze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osoby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uvedené v této nájemní smlouvě.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13"/>
        </w:tabs>
        <w:spacing w:after="0" w:before="1" w:line="249" w:lineRule="auto"/>
        <w:ind w:left="905" w:right="212" w:hanging="35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pečovat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to ,aby na vozidle nevznikla škoda a dodržovat instrukce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(návod) výrobce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vozidla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podmínky a doporučení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79797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stanovená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pronajímatelem.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S. Nájemce nesmí vozidlo pronajímat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třetí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osobě.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7"/>
          <w:tab w:val="left" w:leader="none" w:pos="919"/>
        </w:tabs>
        <w:spacing w:after="0" w:before="0" w:line="256" w:lineRule="auto"/>
        <w:ind w:left="919" w:right="178" w:hanging="35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případě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oproti ujednání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či předchozího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pronajímatele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vozidlo vyveze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 zahraničí, považuje se toto za závažné porušení nájemní smlouvy a pronajímatel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je oprávněn 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smlouvy odstoupit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a dále je nájemce povinen uhradit pronajímateli smluvní pokutu 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30.000,- Kč za každý započatý den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trvání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takového porušení.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  <w:tab w:val="left" w:leader="none" w:pos="936"/>
        </w:tabs>
        <w:spacing w:after="0" w:before="0" w:line="254" w:lineRule="auto"/>
        <w:ind w:left="936" w:right="180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 případě cesty do zahraničí je nájemce 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své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vlastní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náklady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zajistit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případná povolení k užívání 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 zahraničí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dodržovat příslušné právní předpisy.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8"/>
          <w:tab w:val="left" w:leader="none" w:pos="946"/>
        </w:tabs>
        <w:spacing w:after="0" w:before="0" w:line="254" w:lineRule="auto"/>
        <w:ind w:left="938" w:right="149" w:hanging="35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potvrzuje,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vozidlo přebírá v řádném technickém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stavu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a bez viditelného vnitřního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vnějšího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poškození. Převzal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vozidlem také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veškeré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potřebné příslušenství k předmětu nájmu,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3"/>
          <w:szCs w:val="23"/>
          <w:u w:val="none"/>
          <w:shd w:fill="auto" w:val="clear"/>
          <w:vertAlign w:val="baseline"/>
          <w:rtl w:val="0"/>
        </w:rPr>
        <w:t xml:space="preserve">tj.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potřebný počet klíčů,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veškerou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dokumentaci, malý technický průkaz, doklad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zaplacení pojištění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odpovědnosti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z provozu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na pozemních komunikacích (povinné ručení)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také havarijního pojištění. Nájemce potvrzuje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mu byla pronajímatelem předvedena způsobilost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vozidla 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ke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způsobu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užívání sjednanému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smlouvě.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prohlašuje,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mu vozidlo bylo předáno v čistém stavu,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že sám je způsobilý k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řízení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vozidla.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  <w:tab w:val="left" w:leader="none" w:pos="965"/>
        </w:tabs>
        <w:spacing w:after="0" w:before="0" w:line="254" w:lineRule="auto"/>
        <w:ind w:left="962" w:right="123" w:hanging="36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 trvá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dne podpisu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smlouvy,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kdy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vozidlo osobně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převzal, což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stvrzuje svým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podpisem, do výše uvedeného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sjednaného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dne. K tomuto dni je nájemce povinen vozidlo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vrátit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stavu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jakém jej převzal včetně veškerých klíčů, dokladů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příslušenství.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vrátí vozidlo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provozovně pronajímatele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pracovní době pronajímatele (PO-PÁ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9.00hod-17.00hod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a SO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9.00hod-13.00hod).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9"/>
          <w:tab w:val="left" w:leader="none" w:pos="983"/>
        </w:tabs>
        <w:spacing w:after="0" w:before="0" w:line="259" w:lineRule="auto"/>
        <w:ind w:left="983" w:right="125" w:hanging="37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se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případě prodlení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 vrácením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včetně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jeho příslušenství zavazuje uhradit pronajímateli smluvní pokutu 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5.000,- Kč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každý započatý den prodlení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 vrácením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 pronajímateli.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6"/>
        </w:tabs>
        <w:spacing w:after="0" w:before="0" w:line="259" w:lineRule="auto"/>
        <w:ind w:left="986" w:right="110" w:hanging="3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Pokud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nevrátí předmět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nájmu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79797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skončení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doby trvání nájmu pronajímateli ani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výzvu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pronajímatele a pronajímatel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ví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kde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nachází 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je pronajímatel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zajistit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odebrání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 na náklady nájemce.Náklady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za odebrání 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podle tohoto článku se sjednávají v paušální výši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30.000,-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3"/>
        </w:tabs>
        <w:spacing w:after="0" w:before="0" w:line="256" w:lineRule="auto"/>
        <w:ind w:left="1013" w:right="91" w:hanging="37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</w:rPr>
        <w:sectPr>
          <w:footerReference r:id="rId8" w:type="default"/>
          <w:type w:val="nextPage"/>
          <w:pgSz w:h="16840" w:w="11910" w:orient="portrait"/>
          <w:pgMar w:bottom="80" w:top="1100" w:left="992" w:right="85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Nájemné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splatné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při převzetí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nájemcem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a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je-li doba nájmu delší než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44"/>
          <w:sz w:val="22"/>
          <w:szCs w:val="22"/>
          <w:u w:val="none"/>
          <w:shd w:fill="auto" w:val="clear"/>
          <w:vertAlign w:val="baseline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dnů, tak předem vždy týdně. Při dlouhodobém pronájmu delším než 1 měsíc, je nájemné splatné vždy dopředu, tzn. vždy na následující měsíc, nedohodnou-li se strany jinak.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2"/>
        </w:tabs>
        <w:spacing w:after="0" w:before="81" w:line="256" w:lineRule="auto"/>
        <w:ind w:left="792" w:right="337" w:hanging="36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je povinen při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podpisu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smlouvy složit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výše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uvedenou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vratnou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kauci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pronájem předmětu nájmu. Tato kauce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vratná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vrácení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 zpět pronajímateli za následujících podmínek: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0" w:line="240" w:lineRule="auto"/>
        <w:ind w:left="1004" w:right="0" w:hanging="23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vrátí předmět nájmu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13131"/>
          <w:sz w:val="19"/>
          <w:szCs w:val="19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době ujednané;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4"/>
        </w:tabs>
        <w:spacing w:after="0" w:before="0" w:line="240" w:lineRule="auto"/>
        <w:ind w:left="1004" w:right="0" w:hanging="23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vrátí předmět nájmu s maximální výši pohonných hmot v nádrži dle ukazatele automobilu (plná nádrž);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50" w:lineRule="auto"/>
        <w:ind w:left="1005" w:right="0" w:hanging="225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uhradí pronajímateli nájemné;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50" w:lineRule="auto"/>
        <w:ind w:left="1005" w:right="0" w:hanging="225.99999999999994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předmět nájmu bude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vrácen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bez jakéhokoliv poškození 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stavu,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jakém ho nájemce 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pronajímatele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převzal;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0"/>
        </w:tabs>
        <w:spacing w:after="0" w:before="2" w:line="240" w:lineRule="auto"/>
        <w:ind w:left="1000" w:right="0" w:hanging="230.99999999999994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ne porušil ujednání u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"/>
          <w:tab w:val="left" w:leader="none" w:pos="788"/>
        </w:tabs>
        <w:spacing w:after="0" w:before="0" w:line="259" w:lineRule="auto"/>
        <w:ind w:left="782" w:right="344" w:hanging="36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nesmí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řídit vozidlo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 požití alkoholických nápojů nebo jiných omamných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color w:val="313131"/>
          <w:rtl w:val="0"/>
        </w:rPr>
        <w:t xml:space="preserve">psychotropních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 látek, nebo léku mající vliv neschopnost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vnímání či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 soustředění.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 případ porušení tohoto ujednání je nájemce 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zaplatit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pronajímateli smluvní pokutu ve výši 30.000,-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2"/>
        </w:tabs>
        <w:spacing w:after="0" w:before="1" w:line="254" w:lineRule="auto"/>
        <w:ind w:left="772" w:right="347" w:hanging="35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Sjednává se, že nájemce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zaplatit 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pokutu pronajímateli pro případ ztráty klíčku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od 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10.000,- Kč, pro případ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ztráty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poškození dokladů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 zaplacení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pojištění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odpovědnosti z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na pozemních komunikacích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300,- Kč,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 případ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silného znečištění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nákladového prostoru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kabiny </w:t>
      </w:r>
      <w:r w:rsidDel="00000000" w:rsidR="00000000" w:rsidRPr="00000000">
        <w:rPr>
          <w:color w:val="31313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.000,- Kč,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 případ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ztráty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poškození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výbavy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a příslušenství vozidla 3.000,- Kč, pro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případ vrácení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poškozeným čelním sklem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8.000,-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Kč, pro případ poškození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odstranění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autorádia 3.000,-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Kč,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 případ poškození nebo ztráty registrační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značky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1.000,-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5"/>
          <w:tab w:val="left" w:leader="none" w:pos="773"/>
        </w:tabs>
        <w:spacing w:after="0" w:before="0" w:line="256" w:lineRule="auto"/>
        <w:ind w:left="765" w:right="367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je povinen udržovat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vozidlo ve stavu,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jakém jej převzal.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je povinen umožnit pronajímateli provedení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oprav,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údržby,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servisní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prohlídku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vozidla a strpět omezení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užívání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vozidla v rozsahu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nutném pro jejich provedení. Jedná-li 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 omezení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užívání zaviněné nájemcem, pak je po dobu omezení nájemce povinen platit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sjednané nájemné, stejně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jako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případě jiného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omezení ne přesahujícího 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dny.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 případě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neomezení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užívání nezaviněného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nájemcem,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které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delší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než 3 dny 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smluvní strany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dohodnou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přiměřeném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snížení nájemného.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4"/>
          <w:tab w:val="left" w:leader="none" w:pos="759"/>
        </w:tabs>
        <w:spacing w:after="0" w:before="0" w:line="256" w:lineRule="auto"/>
        <w:ind w:left="759" w:right="364" w:hanging="3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případě 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ne přistaví předmět nájmu 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pravidelné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servisní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prohlídce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(limity km jsou uvedeny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servisním sešitu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písemnou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formou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obeznámeno')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přistaví vůz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 překročení předepsaného limitu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 více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500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km, zaplatí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pokutu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ve výši </w:t>
      </w:r>
      <w:r w:rsidDel="00000000" w:rsidR="00000000" w:rsidRPr="00000000">
        <w:rPr>
          <w:color w:val="313131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,-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Kč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za každý ujetý 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km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stanovený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limit.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6"/>
          <w:tab w:val="left" w:leader="none" w:pos="759"/>
        </w:tabs>
        <w:spacing w:after="0" w:before="0" w:line="256" w:lineRule="auto"/>
        <w:ind w:left="756" w:right="362" w:hanging="3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 odpovídá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za veškerá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poškození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či opotřebení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vozidla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také jakékoliv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škody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způsobené jeho užíváním v rozporu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se způsobem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užívání vymezeným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této smlouvě, či jinak způsobená nájemcem nebo třetí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osobou. 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škodu způsobené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odpovídá pronajímateli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plném rozsahu.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1"/>
          <w:tab w:val="left" w:leader="none" w:pos="758"/>
        </w:tabs>
        <w:spacing w:after="0" w:before="0" w:line="252.00000000000003" w:lineRule="auto"/>
        <w:ind w:left="751" w:right="368" w:hanging="36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Neuhradí-li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pojišťovna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škodu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způsobenou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vozidle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době jeho užívání nájemcem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jakéhokoliv důvodu buď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vůbec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plném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rozsahu,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nahradí celou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škodu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zaplatí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její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neuhrazenou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část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nájemce,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to do </w:t>
      </w:r>
      <w:r w:rsidDel="00000000" w:rsidR="00000000" w:rsidRPr="00000000">
        <w:rPr>
          <w:color w:val="313131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 dnů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předložení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vyúčtování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pronajímatelem.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4"/>
          <w:tab w:val="left" w:leader="none" w:pos="746"/>
        </w:tabs>
        <w:spacing w:after="0" w:before="0" w:line="249" w:lineRule="auto"/>
        <w:ind w:left="746" w:right="368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</w:rPr>
        <w:sectPr>
          <w:footerReference r:id="rId9" w:type="even"/>
          <w:type w:val="nextPage"/>
          <w:pgSz w:h="16840" w:w="11910" w:orient="portrait"/>
          <w:pgMar w:bottom="280" w:top="940" w:left="992" w:right="85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V případě nepojízdnosti vozidla z důvodu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závady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vzniklé mimo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havárii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nebo signalizace problému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vozidle,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je nájemce 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ohlásit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tuto skutečnost neprodleně pronajímateli, který rozhodne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 řešení či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opravě. Nájemce není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zajistit provedení opravy sám bez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výslovného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předchozího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pronajímatele.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Učiní-li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tak přesto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nájemce,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jdou náklady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14141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64" w:lineRule="auto"/>
        <w:ind w:left="898" w:right="2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touto opravou spojené k jeho tíži, včetně případné náhrady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škody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spojené s nesprávně provedenou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opravou.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2"/>
          <w:tab w:val="left" w:leader="none" w:pos="905"/>
        </w:tabs>
        <w:spacing w:after="0" w:before="0" w:line="254" w:lineRule="auto"/>
        <w:ind w:left="905" w:right="212" w:hanging="36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provádět pravidelně kontrolu oleje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huštění pneumatik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chladící soustavě doplňovat předepsané provozní kapaliny. Nájemce je povinen používat jen ty pohonné hmoty,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oleje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další kapaliny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(např.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brzdová), které jsou pro motorové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předepsány. Škody vzniklé na motorovém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 titulu použití nesprávných pohonných hmot, olejů apod. jdou 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tíži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nájemce. Náklady spojené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nákupem pohonných hmot, doplnění 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otorového oleje,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brzdové kapaliny či kapaliny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ostřikovačů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skel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opravy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pneumatik při běžném defektu jdou k tíži nájemce.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7"/>
        </w:tabs>
        <w:spacing w:after="0" w:before="0" w:line="259" w:lineRule="auto"/>
        <w:ind w:left="927" w:right="193" w:hanging="3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není oprávněn provádět jakékoliv úpravy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či demontovat jakékoliv díly bez předchozího písemného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souhlasu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pronajímatele.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"/>
          <w:tab w:val="left" w:leader="none" w:pos="934"/>
        </w:tabs>
        <w:spacing w:after="0" w:before="0" w:line="254" w:lineRule="auto"/>
        <w:ind w:left="934" w:right="172" w:hanging="3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nepřekročit maximální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smluvně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povolenou rychlost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 dále nepřetěžovat vozidlo nákladem nad přípustnou hmotnost. Pro případné porušení povinnosti je nájemce 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zaplatit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pokutu 15.000,-Kč za každý případ porušení.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1"/>
          <w:tab w:val="left" w:leader="none" w:pos="943"/>
        </w:tabs>
        <w:spacing w:after="0" w:before="1" w:line="256" w:lineRule="auto"/>
        <w:ind w:left="943" w:right="163" w:hanging="3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platí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zákaz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kouření a jiného znečišťování interiéru.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případě nedodržení zákazu kouření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znečištění interiéru jdou náklady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spojené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odstraněním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těchto závad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k tíži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dále je povinen zaplatit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pokutu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výši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5.000,-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Kč.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nesmí použít předmět nájmu jako předmět zástavy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zadržení.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8"/>
          <w:tab w:val="left" w:leader="none" w:pos="961"/>
        </w:tabs>
        <w:spacing w:after="0" w:before="0" w:line="249" w:lineRule="auto"/>
        <w:ind w:left="948" w:right="151" w:hanging="35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rovněž není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oprávněn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přenechat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jiné osobě, pronajmout 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používat jako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TAXI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k výcviku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nových řidičů.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  <w:tab w:val="left" w:leader="none" w:pos="963"/>
        </w:tabs>
        <w:spacing w:after="0" w:before="0" w:line="261" w:lineRule="auto"/>
        <w:ind w:left="963" w:right="138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Až do doby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vrácení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 je nájemce povinen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zaplatit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pronajímateli náhradu ztráty na nájemném 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výši odpovídající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denní sazbě nájemného dle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čl.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III.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smlouvy,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až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 dne, kdy mu bude vozidlo vráceno (případně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odpovídající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náhrada).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"/>
          <w:tab w:val="left" w:leader="none" w:pos="972"/>
        </w:tabs>
        <w:spacing w:after="0" w:before="0" w:line="252.00000000000003" w:lineRule="auto"/>
        <w:ind w:left="972" w:right="136" w:hanging="35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Pokuty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vyměřené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dopravní přestupky, kterých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dopustil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pronajatým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vozidlem, škody vzniklé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ztrátou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dokladů,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klíčů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nebo nářadí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 vozidlu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včetně nákladů,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které bylo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třeba vynaložit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na nápravu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takto vzniklých škod,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jdou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vždy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 tíži nájemce a ten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je zavazuje bezodkladně zaplatit.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992"/>
        </w:tabs>
        <w:spacing w:after="0" w:before="0" w:line="249" w:lineRule="auto"/>
        <w:ind w:left="992" w:right="126" w:hanging="36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je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odpovědný za veškerý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svůj majetek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majetek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třetích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osob ponechaný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předmětu nájmu.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5"/>
        </w:tabs>
        <w:spacing w:after="0" w:before="21" w:line="240" w:lineRule="auto"/>
        <w:ind w:left="988" w:right="0" w:hanging="362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se zavazuje,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uhradí v plné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výši škody způsobené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třetím osobám, které jim vzniknou 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souvislosti s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užíváním předmětu nájmu nájemcem.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4"/>
          <w:tab w:val="left" w:leader="none" w:pos="1001"/>
        </w:tabs>
        <w:spacing w:after="0" w:before="0" w:line="254" w:lineRule="auto"/>
        <w:ind w:left="1001" w:right="101" w:hanging="36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Pronajímatel není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odpovědný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jakékoliv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porušení povinností nájemce dle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smlouvy.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Za veškeré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škody,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které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vzniknou nesplněním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povinností nájemce, nese odpovědnost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nájemce, včetně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náhrady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škody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uvedení předmětu nájmu do původního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stavu, tj.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stavu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době převzetí předmětu nájmu nájemcem.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"/>
          <w:tab w:val="left" w:leader="none" w:pos="1019"/>
        </w:tabs>
        <w:spacing w:after="0" w:before="0" w:line="259" w:lineRule="auto"/>
        <w:ind w:left="1006" w:right="95" w:hanging="35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  <w:sectPr>
          <w:footerReference r:id="rId10" w:type="default"/>
          <w:type w:val="nextPage"/>
          <w:pgSz w:h="16840" w:w="11910" w:orient="portrait"/>
          <w:pgMar w:bottom="40" w:top="1120" w:left="992" w:right="85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provádět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veškerou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svou činnost s vozidlem v rámci platných právních předpisů, přičemž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je odpovědný 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porušení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své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povinnosti. Nájemce je rovněž odpovědný 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činnost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třetích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osob do předmětu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nájmu vstupujících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či předmět nájmu užívajících.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56"/>
        </w:tabs>
        <w:spacing w:after="0" w:before="65" w:line="256" w:lineRule="auto"/>
        <w:ind w:left="843" w:right="273" w:hanging="35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Užívá-li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vozidlo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rozporu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touto smlouvou, 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zákonnými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podmínkami nebo způsobem, kterým způsobuje 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škodu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nebo kterým pronajímateli hrozí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značná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škoda, nebo poruší-li nájemce jinak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svou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povinnost dle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smlouvy,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má pronajímatel právo tuto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smlouvu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vypovědět. Výpověď je účinná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okamžikem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jejího doručení na jakoukoliv adresu nájemce uvedenou v 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smlouvě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nebo veřejném rejstříku, anebo (co nastane dříve) nejpozději třetím dnem od odeslání výpovědi nájemci (prostřednictvím poskytovatele poštovních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služeb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nebo datovou schránkou).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9"/>
        </w:tabs>
        <w:spacing w:after="0" w:before="0" w:line="252.00000000000003" w:lineRule="auto"/>
        <w:ind w:left="833" w:right="282" w:hanging="34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Pronajímatel je oprávněn </w:t>
      </w:r>
      <w:r w:rsidDel="00000000" w:rsidR="00000000" w:rsidRPr="00000000">
        <w:rPr>
          <w:color w:val="363636"/>
          <w:rtl w:val="0"/>
        </w:rPr>
        <w:t xml:space="preserve">jednostranně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započíst nájemcem složenou kauci vůči smluvní </w:t>
      </w:r>
      <w:r w:rsidDel="00000000" w:rsidR="00000000" w:rsidRPr="00000000">
        <w:rPr>
          <w:color w:val="363636"/>
          <w:rtl w:val="0"/>
        </w:rPr>
        <w:t xml:space="preserve">pokutě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dle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smlouvy, vůči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dlužnému nájemnému, vůči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škodám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na předmětném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vozidle, vůči škodám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způsobených pronajímateli nájemcem nebo vzniklých pronajímateli v souvislosti s užíváním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vozu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nájemcem a nebo na úhradu jakýchkoliv závazků nájemce vůči pronajímateli.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8"/>
        </w:tabs>
        <w:spacing w:after="0" w:before="0" w:line="240" w:lineRule="auto"/>
        <w:ind w:left="838" w:right="0" w:hanging="36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Uhrazením 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pokuty není dotčeno právo pronajímatele na náhradu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škody.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  <w:tab w:val="left" w:leader="none" w:pos="836"/>
        </w:tabs>
        <w:spacing w:after="0" w:before="0" w:line="254" w:lineRule="auto"/>
        <w:ind w:left="830" w:right="292" w:hanging="3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zavazuje pronajímateli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oznámit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nepojízdnost, poškození,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ztrátu, zmizení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zničení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vozidla neprodleně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bez zbytečného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odkladu.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v případě poškození, ztráty, zmizení či jiné obdobné události toto nahlásit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všem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příslušným orgánům a doklady o tomto nahlášení neprodleně předat pronajímateli.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  <w:tab w:val="left" w:leader="none" w:pos="831"/>
        </w:tabs>
        <w:spacing w:after="0" w:before="0" w:line="254" w:lineRule="auto"/>
        <w:ind w:left="821" w:right="307" w:hanging="35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je neprodleně po nahlášení pronajímateli nehody, poškození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odcizení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vozidla anebo jeho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části,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poranění nebo usmrcení osob bez ohledu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zavinění,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povinen informovat Policii ČR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vyplnit všechny údaje požadované ve formuláři „oznámení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dopravní nehodě".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3"/>
          <w:tab w:val="left" w:leader="none" w:pos="820"/>
        </w:tabs>
        <w:spacing w:after="0" w:before="1" w:line="254" w:lineRule="auto"/>
        <w:ind w:left="813" w:right="311" w:hanging="35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bere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vědomí, že </w:t>
      </w:r>
      <w:r w:rsidDel="00000000" w:rsidR="00000000" w:rsidRPr="00000000">
        <w:rPr>
          <w:color w:val="464646"/>
          <w:rtl w:val="0"/>
        </w:rPr>
        <w:t xml:space="preserve">vozidlo je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vybaveno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GPS lokátorem, který umožňuje nepřetržité sledování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záznam informací o pohybu vozidla včetně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rychlosti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jízdy. Pronajímatel je oprávněn využívat tohoto zařízení pro kontrolu dodržování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smlouvy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nájemcem.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9"/>
          <w:tab w:val="left" w:leader="none" w:pos="822"/>
        </w:tabs>
        <w:spacing w:after="0" w:before="0" w:line="254" w:lineRule="auto"/>
        <w:ind w:left="819" w:right="303" w:hanging="3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je povinen oznámit všechny změny identifikačních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údajů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uvedených </w:t>
      </w:r>
      <w:r w:rsidDel="00000000" w:rsidR="00000000" w:rsidRPr="00000000">
        <w:rPr>
          <w:color w:val="464646"/>
          <w:rtl w:val="0"/>
        </w:rPr>
        <w:t xml:space="preserve">v záhlaví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této smlouvy neprodleně písemně na adresu sídla nebo provozovny pronajímatele.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1"/>
          <w:tab w:val="left" w:leader="none" w:pos="817"/>
        </w:tabs>
        <w:spacing w:after="0" w:before="0" w:line="256" w:lineRule="auto"/>
        <w:ind w:left="811" w:right="306" w:hanging="3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Nájemce podpisem této smlouvy výslovně souhlasí,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jeho údaje včetně jeho osobních údajů byly pronajímatelem zpracovány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poskytovány třetím osobám a </w:t>
      </w:r>
      <w:r w:rsidDel="00000000" w:rsidR="00000000" w:rsidRPr="00000000">
        <w:rPr>
          <w:color w:val="363636"/>
          <w:rtl w:val="0"/>
        </w:rPr>
        <w:t xml:space="preserve">uchovány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v databázi pronajímatele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souladu s nařízením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č.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2016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e5e5e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679 ze dne 27. dubna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2016 o </w:t>
      </w:r>
      <w:r w:rsidDel="00000000" w:rsidR="00000000" w:rsidRPr="00000000">
        <w:rPr>
          <w:color w:val="363636"/>
          <w:rtl w:val="0"/>
        </w:rPr>
        <w:t xml:space="preserve">ochraně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fyzických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osob v souvislosti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se zpracováním osobních údajů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(GDPR)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zákonem č. 101/</w:t>
      </w:r>
      <w:r w:rsidDel="00000000" w:rsidR="00000000" w:rsidRPr="00000000">
        <w:rPr>
          <w:color w:val="363636"/>
          <w:rtl w:val="0"/>
        </w:rPr>
        <w:t xml:space="preserve">2000 Sb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.,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o ochraně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osobních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údajů. Součástí této smlouvy je 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souhlas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a poučení nájemce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právech při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46"/>
          <w:sz w:val="22"/>
          <w:szCs w:val="22"/>
          <w:u w:val="none"/>
          <w:shd w:fill="auto" w:val="clear"/>
          <w:vertAlign w:val="baseline"/>
          <w:rtl w:val="0"/>
        </w:rPr>
        <w:t xml:space="preserve">zpracování osobních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36"/>
          <w:sz w:val="22"/>
          <w:szCs w:val="22"/>
          <w:u w:val="none"/>
          <w:shd w:fill="auto" w:val="clear"/>
          <w:vertAlign w:val="baseline"/>
          <w:rtl w:val="0"/>
        </w:rPr>
        <w:t xml:space="preserve">údajů.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0"/>
          <w:tab w:val="left" w:leader="none" w:pos="959"/>
        </w:tabs>
        <w:spacing w:after="0" w:before="1" w:line="256" w:lineRule="auto"/>
        <w:ind w:left="959" w:right="168" w:hanging="36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Smluvní strany 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dohodly,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že veškeré podání jsou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považovány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doručené třetí den po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odeslání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prostřednictvím poskytovatele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poštovních služeb nebo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datovou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schránkou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na adresu uvedenou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smlouvě, a v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případě odmítnutí převzetí poštovní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zásilky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jejím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odmítnutím.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8"/>
          <w:tab w:val="left" w:leader="none" w:pos="968"/>
        </w:tabs>
        <w:spacing w:after="0" w:before="1" w:line="256" w:lineRule="auto"/>
        <w:ind w:left="968" w:right="154" w:hanging="367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Smluvní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strany 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seznámily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obsahem této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smlouvy a souhlasí </w:t>
      </w:r>
      <w:r w:rsidDel="00000000" w:rsidR="00000000" w:rsidRPr="00000000">
        <w:rPr>
          <w:color w:val="424242"/>
          <w:rtl w:val="0"/>
        </w:rPr>
        <w:t xml:space="preserve">s ním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. Prohlašují 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že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byla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sepsána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na základě jejich pravé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svobodné vůle. Na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důkaz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toho smluvní strany připojují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své podpisy.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Smlouva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je vyhotovena ve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dvou stejnopisech, 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nichž každá ze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42"/>
          <w:sz w:val="22"/>
          <w:szCs w:val="22"/>
          <w:u w:val="none"/>
          <w:shd w:fill="auto" w:val="clear"/>
          <w:vertAlign w:val="baseline"/>
          <w:rtl w:val="0"/>
        </w:rPr>
        <w:t xml:space="preserve">stran obdrží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po jednom.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343434"/>
          <w:rtl w:val="0"/>
        </w:rPr>
        <w:t xml:space="preserve">V Hřebči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dne</w:t>
      </w:r>
      <w:r w:rsidDel="00000000" w:rsidR="00000000" w:rsidRPr="00000000">
        <w:rPr>
          <w:color w:val="34343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4339908</wp:posOffset>
                </wp:positionH>
                <wp:positionV relativeFrom="paragraph">
                  <wp:posOffset>183833</wp:posOffset>
                </wp:positionV>
                <wp:extent cx="2012314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4606" y="3779365"/>
                          <a:ext cx="2002789" cy="1270"/>
                        </a:xfrm>
                        <a:custGeom>
                          <a:rect b="b" l="l" r="r" t="t"/>
                          <a:pathLst>
                            <a:path extrusionOk="0" h="1270" w="2002789">
                              <a:moveTo>
                                <a:pt x="0" y="0"/>
                              </a:moveTo>
                              <a:lnTo>
                                <a:pt x="20027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4339908</wp:posOffset>
                </wp:positionH>
                <wp:positionV relativeFrom="paragraph">
                  <wp:posOffset>183833</wp:posOffset>
                </wp:positionV>
                <wp:extent cx="2012314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31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285433</wp:posOffset>
                </wp:positionH>
                <wp:positionV relativeFrom="paragraph">
                  <wp:posOffset>171133</wp:posOffset>
                </wp:positionV>
                <wp:extent cx="2012314" cy="2222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344606" y="3779365"/>
                          <a:ext cx="2002789" cy="1270"/>
                        </a:xfrm>
                        <a:custGeom>
                          <a:rect b="b" l="l" r="r" t="t"/>
                          <a:pathLst>
                            <a:path extrusionOk="0" h="1270" w="2002789">
                              <a:moveTo>
                                <a:pt x="0" y="0"/>
                              </a:moveTo>
                              <a:lnTo>
                                <a:pt x="200278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285433</wp:posOffset>
                </wp:positionH>
                <wp:positionV relativeFrom="paragraph">
                  <wp:posOffset>171133</wp:posOffset>
                </wp:positionV>
                <wp:extent cx="2012314" cy="2222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314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09"/>
        </w:tabs>
        <w:spacing w:after="0" w:before="0" w:line="240" w:lineRule="auto"/>
        <w:ind w:left="98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footerReference r:id="rId11" w:type="even"/>
          <w:type w:val="nextPage"/>
          <w:pgSz w:h="16840" w:w="11910" w:orient="portrait"/>
          <w:pgMar w:bottom="280" w:top="960" w:left="992" w:right="85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34"/>
          <w:sz w:val="22"/>
          <w:szCs w:val="22"/>
          <w:u w:val="none"/>
          <w:shd w:fill="auto" w:val="clear"/>
          <w:vertAlign w:val="baseline"/>
          <w:rtl w:val="0"/>
        </w:rPr>
        <w:t xml:space="preserve">pronajímatel</w:t>
        <w:tab/>
        <w:t xml:space="preserve">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2" w:type="even"/>
      <w:type w:val="nextPage"/>
      <w:pgSz w:h="16840" w:w="11910" w:orient="portrait"/>
      <w:pgMar w:bottom="0" w:top="1920" w:left="992" w:right="85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9"/>
        <w:szCs w:val="9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-528068</wp:posOffset>
              </wp:positionH>
              <wp:positionV relativeFrom="paragraph">
                <wp:posOffset>-6099</wp:posOffset>
              </wp:positionV>
              <wp:extent cx="24900" cy="249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130928" y="3780000"/>
                        <a:ext cx="2430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2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-528068</wp:posOffset>
              </wp:positionH>
              <wp:positionV relativeFrom="paragraph">
                <wp:posOffset>-6099</wp:posOffset>
              </wp:positionV>
              <wp:extent cx="24900" cy="249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900" cy="24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-533918</wp:posOffset>
              </wp:positionH>
              <wp:positionV relativeFrom="paragraph">
                <wp:posOffset>-9149</wp:posOffset>
              </wp:positionV>
              <wp:extent cx="36600" cy="310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100448" y="3780000"/>
                        <a:ext cx="249110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83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-533918</wp:posOffset>
              </wp:positionH>
              <wp:positionV relativeFrom="paragraph">
                <wp:posOffset>-9149</wp:posOffset>
              </wp:positionV>
              <wp:extent cx="36600" cy="3100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600" cy="3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3"/>
      <w:numFmt w:val="decimal"/>
      <w:lvlText w:val="%1."/>
      <w:lvlJc w:val="left"/>
      <w:pPr>
        <w:ind w:left="782" w:hanging="375"/>
      </w:pPr>
      <w:rPr/>
    </w:lvl>
    <w:lvl w:ilvl="1">
      <w:start w:val="0"/>
      <w:numFmt w:val="bullet"/>
      <w:lvlText w:val="•"/>
      <w:lvlJc w:val="left"/>
      <w:pPr>
        <w:ind w:left="1708" w:hanging="375"/>
      </w:pPr>
      <w:rPr/>
    </w:lvl>
    <w:lvl w:ilvl="2">
      <w:start w:val="0"/>
      <w:numFmt w:val="bullet"/>
      <w:lvlText w:val="•"/>
      <w:lvlJc w:val="left"/>
      <w:pPr>
        <w:ind w:left="2636" w:hanging="375"/>
      </w:pPr>
      <w:rPr/>
    </w:lvl>
    <w:lvl w:ilvl="3">
      <w:start w:val="0"/>
      <w:numFmt w:val="bullet"/>
      <w:lvlText w:val="•"/>
      <w:lvlJc w:val="left"/>
      <w:pPr>
        <w:ind w:left="3564" w:hanging="375"/>
      </w:pPr>
      <w:rPr/>
    </w:lvl>
    <w:lvl w:ilvl="4">
      <w:start w:val="0"/>
      <w:numFmt w:val="bullet"/>
      <w:lvlText w:val="•"/>
      <w:lvlJc w:val="left"/>
      <w:pPr>
        <w:ind w:left="4492" w:hanging="375"/>
      </w:pPr>
      <w:rPr/>
    </w:lvl>
    <w:lvl w:ilvl="5">
      <w:start w:val="0"/>
      <w:numFmt w:val="bullet"/>
      <w:lvlText w:val="•"/>
      <w:lvlJc w:val="left"/>
      <w:pPr>
        <w:ind w:left="5421" w:hanging="375"/>
      </w:pPr>
      <w:rPr/>
    </w:lvl>
    <w:lvl w:ilvl="6">
      <w:start w:val="0"/>
      <w:numFmt w:val="bullet"/>
      <w:lvlText w:val="•"/>
      <w:lvlJc w:val="left"/>
      <w:pPr>
        <w:ind w:left="6349" w:hanging="375"/>
      </w:pPr>
      <w:rPr/>
    </w:lvl>
    <w:lvl w:ilvl="7">
      <w:start w:val="0"/>
      <w:numFmt w:val="bullet"/>
      <w:lvlText w:val="•"/>
      <w:lvlJc w:val="left"/>
      <w:pPr>
        <w:ind w:left="7277" w:hanging="375"/>
      </w:pPr>
      <w:rPr/>
    </w:lvl>
    <w:lvl w:ilvl="8">
      <w:start w:val="0"/>
      <w:numFmt w:val="bullet"/>
      <w:lvlText w:val="•"/>
      <w:lvlJc w:val="left"/>
      <w:pPr>
        <w:ind w:left="8205" w:hanging="375"/>
      </w:pPr>
      <w:rPr/>
    </w:lvl>
  </w:abstractNum>
  <w:abstractNum w:abstractNumId="2">
    <w:lvl w:ilvl="0">
      <w:start w:val="6"/>
      <w:numFmt w:val="decimal"/>
      <w:lvlText w:val="%1."/>
      <w:lvlJc w:val="left"/>
      <w:pPr>
        <w:ind w:left="919" w:hanging="358.9999999999999"/>
      </w:pPr>
      <w:rPr/>
    </w:lvl>
    <w:lvl w:ilvl="1">
      <w:start w:val="1"/>
      <w:numFmt w:val="lowerLetter"/>
      <w:lvlText w:val="%2)"/>
      <w:lvlJc w:val="left"/>
      <w:pPr>
        <w:ind w:left="1006" w:hanging="233"/>
      </w:pPr>
      <w:rPr>
        <w:rFonts w:ascii="Times New Roman" w:cs="Times New Roman" w:eastAsia="Times New Roman" w:hAnsi="Times New Roman"/>
        <w:b w:val="0"/>
        <w:bCs w:val="0"/>
        <w:i w:val="0"/>
        <w:iCs w:val="0"/>
        <w:color w:val="313131"/>
        <w:sz w:val="22"/>
        <w:szCs w:val="22"/>
      </w:rPr>
    </w:lvl>
    <w:lvl w:ilvl="2">
      <w:start w:val="0"/>
      <w:numFmt w:val="bullet"/>
      <w:lvlText w:val="•"/>
      <w:lvlJc w:val="left"/>
      <w:pPr>
        <w:ind w:left="2006" w:hanging="233.00000000000023"/>
      </w:pPr>
      <w:rPr/>
    </w:lvl>
    <w:lvl w:ilvl="3">
      <w:start w:val="0"/>
      <w:numFmt w:val="bullet"/>
      <w:lvlText w:val="•"/>
      <w:lvlJc w:val="left"/>
      <w:pPr>
        <w:ind w:left="3013" w:hanging="233"/>
      </w:pPr>
      <w:rPr/>
    </w:lvl>
    <w:lvl w:ilvl="4">
      <w:start w:val="0"/>
      <w:numFmt w:val="bullet"/>
      <w:lvlText w:val="•"/>
      <w:lvlJc w:val="left"/>
      <w:pPr>
        <w:ind w:left="4020" w:hanging="233"/>
      </w:pPr>
      <w:rPr/>
    </w:lvl>
    <w:lvl w:ilvl="5">
      <w:start w:val="0"/>
      <w:numFmt w:val="bullet"/>
      <w:lvlText w:val="•"/>
      <w:lvlJc w:val="left"/>
      <w:pPr>
        <w:ind w:left="5027" w:hanging="233"/>
      </w:pPr>
      <w:rPr/>
    </w:lvl>
    <w:lvl w:ilvl="6">
      <w:start w:val="0"/>
      <w:numFmt w:val="bullet"/>
      <w:lvlText w:val="•"/>
      <w:lvlJc w:val="left"/>
      <w:pPr>
        <w:ind w:left="6034" w:hanging="233"/>
      </w:pPr>
      <w:rPr/>
    </w:lvl>
    <w:lvl w:ilvl="7">
      <w:start w:val="0"/>
      <w:numFmt w:val="bullet"/>
      <w:lvlText w:val="•"/>
      <w:lvlJc w:val="left"/>
      <w:pPr>
        <w:ind w:left="7041" w:hanging="232.9999999999991"/>
      </w:pPr>
      <w:rPr/>
    </w:lvl>
    <w:lvl w:ilvl="8">
      <w:start w:val="0"/>
      <w:numFmt w:val="bullet"/>
      <w:lvlText w:val="•"/>
      <w:lvlJc w:val="left"/>
      <w:pPr>
        <w:ind w:left="8048" w:hanging="233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90" w:hanging="375"/>
      </w:pPr>
      <w:rPr/>
    </w:lvl>
    <w:lvl w:ilvl="1">
      <w:start w:val="0"/>
      <w:numFmt w:val="bullet"/>
      <w:lvlText w:val="•"/>
      <w:lvlJc w:val="left"/>
      <w:pPr>
        <w:ind w:left="1816" w:hanging="375"/>
      </w:pPr>
      <w:rPr/>
    </w:lvl>
    <w:lvl w:ilvl="2">
      <w:start w:val="0"/>
      <w:numFmt w:val="bullet"/>
      <w:lvlText w:val="•"/>
      <w:lvlJc w:val="left"/>
      <w:pPr>
        <w:ind w:left="2732" w:hanging="375"/>
      </w:pPr>
      <w:rPr/>
    </w:lvl>
    <w:lvl w:ilvl="3">
      <w:start w:val="0"/>
      <w:numFmt w:val="bullet"/>
      <w:lvlText w:val="•"/>
      <w:lvlJc w:val="left"/>
      <w:pPr>
        <w:ind w:left="3648" w:hanging="375"/>
      </w:pPr>
      <w:rPr/>
    </w:lvl>
    <w:lvl w:ilvl="4">
      <w:start w:val="0"/>
      <w:numFmt w:val="bullet"/>
      <w:lvlText w:val="•"/>
      <w:lvlJc w:val="left"/>
      <w:pPr>
        <w:ind w:left="4564" w:hanging="375"/>
      </w:pPr>
      <w:rPr/>
    </w:lvl>
    <w:lvl w:ilvl="5">
      <w:start w:val="0"/>
      <w:numFmt w:val="bullet"/>
      <w:lvlText w:val="•"/>
      <w:lvlJc w:val="left"/>
      <w:pPr>
        <w:ind w:left="5481" w:hanging="375"/>
      </w:pPr>
      <w:rPr/>
    </w:lvl>
    <w:lvl w:ilvl="6">
      <w:start w:val="0"/>
      <w:numFmt w:val="bullet"/>
      <w:lvlText w:val="•"/>
      <w:lvlJc w:val="left"/>
      <w:pPr>
        <w:ind w:left="6397" w:hanging="375"/>
      </w:pPr>
      <w:rPr/>
    </w:lvl>
    <w:lvl w:ilvl="7">
      <w:start w:val="0"/>
      <w:numFmt w:val="bullet"/>
      <w:lvlText w:val="•"/>
      <w:lvlJc w:val="left"/>
      <w:pPr>
        <w:ind w:left="7313" w:hanging="375"/>
      </w:pPr>
      <w:rPr/>
    </w:lvl>
    <w:lvl w:ilvl="8">
      <w:start w:val="0"/>
      <w:numFmt w:val="bullet"/>
      <w:lvlText w:val="•"/>
      <w:lvlJc w:val="left"/>
      <w:pPr>
        <w:ind w:left="8229" w:hanging="375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2" Type="http://schemas.openxmlformats.org/officeDocument/2006/relationships/footer" Target="footer5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mailto:nacelo.cz@gmail.com" TargetMode="Externa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2023-06-13T00:00:00Z</vt:lpwstr>
  </property>
  <property fmtid="{D5CDD505-2E9C-101B-9397-08002B2CF9AE}" pid="3" name="Creator">
    <vt:lpwstr>KM_C3320i</vt:lpwstr>
  </property>
  <property fmtid="{D5CDD505-2E9C-101B-9397-08002B2CF9AE}" pid="4" name="LastSaved">
    <vt:lpwstr>2025-11-10T00:00:00Z</vt:lpwstr>
  </property>
  <property fmtid="{D5CDD505-2E9C-101B-9397-08002B2CF9AE}" pid="5" name="Producer">
    <vt:lpwstr>KONICA MINOLTA bizhub C3320i</vt:lpwstr>
  </property>
</Properties>
</file>